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方正粗黑宋简体"/>
          <w:b/>
          <w:bCs/>
          <w:sz w:val="20"/>
          <w:szCs w:val="32"/>
          <w:lang w:eastAsia="zh-CN"/>
        </w:rPr>
      </w:pPr>
      <w:r>
        <w:rPr>
          <w:rFonts w:hint="eastAsia" w:ascii="微软雅黑" w:hAnsi="微软雅黑" w:eastAsia="微软雅黑" w:cs="方正粗黑宋简体"/>
          <w:b/>
          <w:bCs/>
          <w:sz w:val="20"/>
          <w:szCs w:val="32"/>
          <w:lang w:eastAsia="zh-CN"/>
        </w:rPr>
        <w:drawing>
          <wp:inline distT="0" distB="0" distL="114300" distR="114300">
            <wp:extent cx="5274310" cy="5588000"/>
            <wp:effectExtent l="0" t="0" r="2540" b="12700"/>
            <wp:docPr id="37" name="图片 37" descr="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封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方正粗黑宋简体"/>
          <w:b/>
          <w:bCs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202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《万唯中考试题研究》独特优势</w:t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  <w:t>题好！《试题研究》更受名校欢迎</w:t>
      </w:r>
    </w:p>
    <w:p>
      <w:pPr>
        <w:snapToGrid w:val="0"/>
        <w:ind w:firstLine="420" w:firstLineChars="200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万唯中考研究院以研究中考试题为核心，针对各地市考查特点，并结合考改先行省市的新角度、新趋势，磨炼出高训练价值的实验题，当然更受名校欢迎</w:t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  <w:t>万唯备考法</w:t>
      </w:r>
      <w:r>
        <w:rPr>
          <w:rFonts w:hint="eastAsia" w:ascii="微软雅黑" w:hAnsi="微软雅黑" w:eastAsia="微软雅黑" w:cs="微软雅黑"/>
          <w:b/>
          <w:bCs/>
          <w:szCs w:val="21"/>
        </w:rPr>
        <w:t xml:space="preserve">  </w:t>
      </w:r>
    </w:p>
    <w:p>
      <w:pPr>
        <w:snapToGrid w:val="0"/>
        <w:ind w:firstLine="420" w:firstLineChars="200"/>
        <w:rPr>
          <w:rFonts w:hint="default" w:ascii="微软雅黑" w:hAnsi="微软雅黑" w:eastAsia="微软雅黑" w:cs="微软雅黑"/>
          <w:b w:val="0"/>
          <w:bCs w:val="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深度研析当地考情，借鉴全国名校名师优秀、创新备考方案，提炼出更适合当地的万唯备考法</w:t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 xml:space="preserve">全国视野 </w:t>
      </w: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  <w:t>引领备考</w:t>
      </w:r>
      <w:r>
        <w:rPr>
          <w:rFonts w:hint="eastAsia" w:ascii="微软雅黑" w:hAnsi="微软雅黑" w:eastAsia="微软雅黑" w:cs="微软雅黑"/>
          <w:b/>
          <w:bCs/>
          <w:szCs w:val="21"/>
        </w:rPr>
        <w:t xml:space="preserve">  </w:t>
      </w:r>
    </w:p>
    <w:p>
      <w:pPr>
        <w:snapToGrid w:val="0"/>
        <w:ind w:firstLine="420" w:firstLineChars="200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</w:rPr>
        <w:t>研发27省区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市</w:t>
      </w:r>
      <w:r>
        <w:rPr>
          <w:rFonts w:hint="eastAsia" w:ascii="微软雅黑" w:hAnsi="微软雅黑" w:eastAsia="微软雅黑" w:cs="微软雅黑"/>
          <w:szCs w:val="21"/>
        </w:rPr>
        <w:t>专版，构建起庞大的中考数据库，含真题分析1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szCs w:val="21"/>
        </w:rPr>
        <w:t>000余套，独具全国视野，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引领备考</w:t>
      </w:r>
    </w:p>
    <w:p>
      <w:pPr>
        <w:pStyle w:val="2"/>
        <w:rPr>
          <w:rFonts w:hint="eastAsia"/>
        </w:rPr>
      </w:pPr>
    </w:p>
    <w:p>
      <w:pPr>
        <w:jc w:val="center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202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1四川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《万唯中考试题研究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eastAsia="zh-CN"/>
        </w:rPr>
        <w:t>》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语文</w:t>
      </w:r>
    </w:p>
    <w:p>
      <w:pPr>
        <w:widowControl/>
        <w:jc w:val="center"/>
        <w:textAlignment w:val="center"/>
        <w:rPr>
          <w:rFonts w:hint="eastAsia" w:ascii="微软雅黑" w:hAnsi="微软雅黑" w:eastAsia="微软雅黑" w:cs="宋体"/>
          <w:b/>
          <w:color w:val="000000"/>
          <w:kern w:val="0"/>
          <w:sz w:val="20"/>
          <w:szCs w:val="30"/>
          <w:lang w:bidi="ar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图书基本信息</w:t>
      </w:r>
    </w:p>
    <w:tbl>
      <w:tblPr>
        <w:tblStyle w:val="3"/>
        <w:tblpPr w:leftFromText="180" w:rightFromText="180" w:vertAnchor="text" w:horzAnchor="page" w:tblpXSpec="center" w:tblpY="184"/>
        <w:tblOverlap w:val="never"/>
        <w:tblW w:w="99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CCE8C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764"/>
        <w:gridCol w:w="5181"/>
        <w:gridCol w:w="30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CCE8C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4" w:hRule="atLeast"/>
        </w:trPr>
        <w:tc>
          <w:tcPr>
            <w:tcW w:w="972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科目</w:t>
            </w:r>
          </w:p>
        </w:tc>
        <w:tc>
          <w:tcPr>
            <w:tcW w:w="764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定价</w:t>
            </w:r>
          </w:p>
        </w:tc>
        <w:tc>
          <w:tcPr>
            <w:tcW w:w="5181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图书结构</w:t>
            </w:r>
          </w:p>
        </w:tc>
        <w:tc>
          <w:tcPr>
            <w:tcW w:w="3005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特别配赠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CCE8C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4" w:hRule="atLeast"/>
        </w:trPr>
        <w:tc>
          <w:tcPr>
            <w:tcW w:w="972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新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新宋体"/>
                <w:b/>
                <w:color w:val="000000"/>
                <w:kern w:val="0"/>
                <w:szCs w:val="21"/>
                <w:lang w:bidi="ar"/>
              </w:rPr>
              <w:t>语文</w:t>
            </w:r>
          </w:p>
        </w:tc>
        <w:tc>
          <w:tcPr>
            <w:tcW w:w="764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86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9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5181" w:type="dxa"/>
            <w:shd w:val="clear" w:color="auto" w:fill="CCE8CF"/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精讲本（1/5）+古诗文阅读（2/5）+晨读晚练（3/5）+题组特训（4/5）+参考答案（5/5）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 xml:space="preserve">  </w:t>
            </w:r>
          </w:p>
        </w:tc>
        <w:tc>
          <w:tcPr>
            <w:tcW w:w="3005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both"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highlight w:val="yellow"/>
                <w:lang w:bidi="ar"/>
              </w:rPr>
            </w:pP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按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8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0:1配赠辅导用书、课件</w:t>
            </w:r>
          </w:p>
        </w:tc>
      </w:tr>
    </w:tbl>
    <w:p>
      <w:pPr>
        <w:widowControl/>
        <w:jc w:val="both"/>
        <w:textAlignment w:val="center"/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</w:pPr>
    </w:p>
    <w:p>
      <w:pPr>
        <w:widowControl/>
        <w:jc w:val="center"/>
        <w:textAlignment w:val="center"/>
        <w:rPr>
          <w:rFonts w:hint="eastAsia" w:ascii="微软雅黑" w:hAnsi="微软雅黑" w:eastAsia="微软雅黑" w:cs="宋体"/>
          <w:b/>
          <w:color w:val="000000"/>
          <w:kern w:val="0"/>
          <w:sz w:val="20"/>
          <w:szCs w:val="30"/>
          <w:lang w:bidi="ar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学科亮点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题好！《试题研究》更受名校欢迎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01285" cy="5208270"/>
            <wp:effectExtent l="0" t="0" r="18415" b="11430"/>
            <wp:docPr id="20" name="图片 20" descr="语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语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微软雅黑" w:hAnsi="微软雅黑" w:eastAsia="微软雅黑" w:cs="黑体"/>
          <w:b/>
          <w:color w:val="00B050"/>
          <w:kern w:val="0"/>
          <w:sz w:val="24"/>
          <w:lang w:eastAsia="zh-CN"/>
        </w:rPr>
      </w:pPr>
    </w:p>
    <w:p>
      <w:pPr>
        <w:pStyle w:val="2"/>
        <w:rPr>
          <w:rFonts w:hint="default" w:ascii="微软雅黑" w:hAnsi="微软雅黑" w:eastAsia="微软雅黑" w:cs="黑体"/>
          <w:b/>
          <w:color w:val="00B050"/>
          <w:kern w:val="0"/>
          <w:sz w:val="24"/>
          <w:lang w:val="en-US" w:eastAsia="zh-CN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</w:rPr>
        <w:t>万唯备考法</w:t>
      </w: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eastAsia="zh-CN"/>
        </w:rPr>
        <w:t>——</w:t>
      </w: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文言文三阶攻关</w:t>
      </w:r>
    </w:p>
    <w:p>
      <w:pPr>
        <w:pStyle w:val="2"/>
        <w:rPr>
          <w:rFonts w:hint="eastAsia" w:ascii="微软雅黑" w:hAnsi="微软雅黑" w:eastAsia="微软雅黑" w:cs="黑体"/>
          <w:b/>
          <w:color w:val="00B050"/>
          <w:kern w:val="0"/>
          <w:sz w:val="24"/>
          <w:lang w:eastAsia="zh-CN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eastAsia="zh-CN"/>
        </w:rPr>
        <w:drawing>
          <wp:inline distT="0" distB="0" distL="114300" distR="114300">
            <wp:extent cx="5273040" cy="4231640"/>
            <wp:effectExtent l="0" t="0" r="3810" b="16510"/>
            <wp:docPr id="21" name="图片 21" descr="语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语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微软雅黑" w:hAnsi="微软雅黑" w:eastAsia="微软雅黑" w:cs="黑体"/>
          <w:b/>
          <w:color w:val="00B050"/>
          <w:kern w:val="0"/>
          <w:sz w:val="24"/>
          <w:lang w:eastAsia="zh-CN"/>
        </w:rPr>
      </w:pPr>
    </w:p>
    <w:p>
      <w:pPr>
        <w:jc w:val="center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202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1四川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《万唯中考试题研究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eastAsia="zh-CN"/>
        </w:rPr>
        <w:t>》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数学</w:t>
      </w:r>
    </w:p>
    <w:p>
      <w:pPr>
        <w:widowControl/>
        <w:jc w:val="center"/>
        <w:textAlignment w:val="center"/>
        <w:rPr>
          <w:rFonts w:hint="eastAsia" w:ascii="微软雅黑" w:hAnsi="微软雅黑" w:eastAsia="微软雅黑" w:cs="宋体"/>
          <w:b/>
          <w:color w:val="000000"/>
          <w:kern w:val="0"/>
          <w:sz w:val="20"/>
          <w:szCs w:val="30"/>
          <w:lang w:bidi="ar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图书基本信息</w:t>
      </w:r>
    </w:p>
    <w:tbl>
      <w:tblPr>
        <w:tblStyle w:val="3"/>
        <w:tblpPr w:leftFromText="180" w:rightFromText="180" w:vertAnchor="text" w:horzAnchor="page" w:tblpXSpec="center" w:tblpY="184"/>
        <w:tblOverlap w:val="never"/>
        <w:tblW w:w="99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CCE8C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764"/>
        <w:gridCol w:w="5181"/>
        <w:gridCol w:w="30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CCE8C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4" w:hRule="atLeast"/>
        </w:trPr>
        <w:tc>
          <w:tcPr>
            <w:tcW w:w="972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科目</w:t>
            </w:r>
          </w:p>
        </w:tc>
        <w:tc>
          <w:tcPr>
            <w:tcW w:w="764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定价</w:t>
            </w:r>
          </w:p>
        </w:tc>
        <w:tc>
          <w:tcPr>
            <w:tcW w:w="5181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图书结构</w:t>
            </w:r>
          </w:p>
        </w:tc>
        <w:tc>
          <w:tcPr>
            <w:tcW w:w="3005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特别配赠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6" w:hRule="atLeast"/>
        </w:trPr>
        <w:tc>
          <w:tcPr>
            <w:tcW w:w="972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新宋体"/>
                <w:b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b/>
                <w:color w:val="000000"/>
                <w:kern w:val="0"/>
                <w:szCs w:val="21"/>
                <w:lang w:val="en-US" w:eastAsia="zh-CN" w:bidi="ar"/>
              </w:rPr>
              <w:t>数学</w:t>
            </w:r>
          </w:p>
        </w:tc>
        <w:tc>
          <w:tcPr>
            <w:tcW w:w="764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81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9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5181" w:type="dxa"/>
            <w:shd w:val="clear" w:color="auto" w:fill="CCE8CF"/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精讲</w:t>
            </w:r>
            <w:r>
              <w:rPr>
                <w:rFonts w:hint="eastAsia" w:ascii="宋体" w:hAnsi="宋体" w:cs="宋体"/>
                <w:szCs w:val="21"/>
              </w:rPr>
              <w:t>本（1/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Cs w:val="21"/>
              </w:rPr>
              <w:t>）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+</w:t>
            </w:r>
            <w:r>
              <w:rPr>
                <w:rFonts w:hint="eastAsia" w:ascii="宋体" w:hAnsi="宋体" w:cs="宋体"/>
                <w:szCs w:val="21"/>
              </w:rPr>
              <w:t>精练本（2/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Cs w:val="21"/>
              </w:rPr>
              <w:t>）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+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参考答案</w:t>
            </w:r>
            <w:r>
              <w:rPr>
                <w:rFonts w:hint="eastAsia" w:ascii="宋体" w:hAnsi="宋体" w:cs="宋体"/>
                <w:szCs w:val="21"/>
              </w:rPr>
              <w:t>（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3/3</w:t>
            </w:r>
            <w:r>
              <w:rPr>
                <w:rFonts w:hint="eastAsia" w:ascii="宋体" w:hAnsi="宋体" w:cs="宋体"/>
                <w:szCs w:val="21"/>
              </w:rPr>
              <w:t>）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 xml:space="preserve">  </w:t>
            </w:r>
          </w:p>
        </w:tc>
        <w:tc>
          <w:tcPr>
            <w:tcW w:w="3005" w:type="dxa"/>
            <w:shd w:val="clear" w:color="auto" w:fill="CCE8CF"/>
            <w:noWrap w:val="0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16" w:lineRule="atLeast"/>
              <w:jc w:val="both"/>
              <w:textAlignment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eastAsia"/>
              </w:rPr>
              <w:t>按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eastAsia"/>
              </w:rPr>
              <w:t>0:1配赠辅导用书、课件</w:t>
            </w:r>
          </w:p>
          <w:p>
            <w:pPr>
              <w:pStyle w:val="2"/>
              <w:numPr>
                <w:ilvl w:val="0"/>
                <w:numId w:val="0"/>
              </w:numPr>
              <w:ind w:right="0" w:rightChars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2.《</w:t>
            </w:r>
            <w:r>
              <w:rPr>
                <w:rFonts w:ascii="宋体" w:hAnsi="宋体" w:eastAsia="宋体" w:cs="宋体"/>
                <w:sz w:val="21"/>
                <w:szCs w:val="21"/>
              </w:rPr>
              <w:t>100分题组满分练</w:t>
            </w:r>
            <w:r>
              <w:rPr>
                <w:rFonts w:hint="eastAsia"/>
                <w:lang w:val="en-US" w:eastAsia="zh-CN"/>
              </w:rPr>
              <w:t>》</w:t>
            </w:r>
            <w:r>
              <w:rPr>
                <w:rFonts w:hint="eastAsia"/>
              </w:rPr>
              <w:t>单独成册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给绵阳发货时随数学学生用书按1:1比例配送</w:t>
            </w:r>
          </w:p>
        </w:tc>
      </w:tr>
    </w:tbl>
    <w:p>
      <w:pPr>
        <w:widowControl/>
        <w:jc w:val="both"/>
        <w:textAlignment w:val="center"/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</w:pPr>
    </w:p>
    <w:p>
      <w:pPr>
        <w:widowControl/>
        <w:jc w:val="center"/>
        <w:textAlignment w:val="center"/>
        <w:rPr>
          <w:rFonts w:hint="eastAsia" w:ascii="微软雅黑" w:hAnsi="微软雅黑" w:eastAsia="微软雅黑" w:cs="宋体"/>
          <w:b/>
          <w:color w:val="000000"/>
          <w:kern w:val="0"/>
          <w:sz w:val="20"/>
          <w:szCs w:val="30"/>
          <w:lang w:bidi="ar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学科亮点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黑体"/>
          <w:b/>
          <w:color w:val="00B050"/>
          <w:kern w:val="0"/>
          <w:sz w:val="24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题好！《试题研究》更受名校欢迎</w:t>
      </w:r>
    </w:p>
    <w:p>
      <w:pPr>
        <w:spacing w:line="360" w:lineRule="auto"/>
        <w:ind w:firstLine="480" w:firstLineChars="200"/>
        <w:rPr>
          <w:rFonts w:hint="eastAsia" w:ascii="微软雅黑" w:hAnsi="微软雅黑" w:eastAsia="微软雅黑" w:cs="黑体"/>
          <w:b/>
          <w:color w:val="00B050"/>
          <w:kern w:val="0"/>
          <w:sz w:val="24"/>
          <w:lang w:eastAsia="zh-CN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eastAsia="zh-CN"/>
        </w:rPr>
        <w:drawing>
          <wp:inline distT="0" distB="0" distL="114300" distR="114300">
            <wp:extent cx="4199890" cy="3989705"/>
            <wp:effectExtent l="0" t="0" r="10160" b="10795"/>
            <wp:docPr id="22" name="图片 22" descr="数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数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微软雅黑" w:hAnsi="微软雅黑" w:eastAsia="微软雅黑" w:cs="黑体"/>
          <w:b/>
          <w:color w:val="00B050"/>
          <w:kern w:val="0"/>
          <w:sz w:val="24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</w:rPr>
        <w:t>万唯备考法</w:t>
      </w: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eastAsia="zh-CN"/>
        </w:rPr>
        <w:t>——</w:t>
      </w: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二次函数综合题四阶攻关练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黑体"/>
          <w:b/>
          <w:color w:val="00B050"/>
          <w:kern w:val="0"/>
          <w:sz w:val="24"/>
          <w:lang w:eastAsia="zh-CN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eastAsia="zh-CN"/>
        </w:rPr>
        <w:drawing>
          <wp:inline distT="0" distB="0" distL="114300" distR="114300">
            <wp:extent cx="4224655" cy="3612515"/>
            <wp:effectExtent l="0" t="0" r="4445" b="6985"/>
            <wp:docPr id="23" name="图片 23" descr="数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数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default" w:ascii="微软雅黑" w:hAnsi="微软雅黑" w:eastAsia="微软雅黑" w:cs="黑体"/>
          <w:b w:val="0"/>
          <w:bCs/>
          <w:color w:val="00B050"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全国视野分层练</w:t>
      </w:r>
    </w:p>
    <w:p>
      <w:pPr>
        <w:pStyle w:val="2"/>
        <w:ind w:firstLine="420" w:firstLineChars="200"/>
        <w:rPr>
          <w:rFonts w:hint="default" w:ascii="微软雅黑" w:hAnsi="微软雅黑" w:eastAsia="微软雅黑" w:cs="黑体"/>
          <w:b/>
          <w:color w:val="00B050"/>
          <w:kern w:val="0"/>
          <w:sz w:val="24"/>
          <w:lang w:val="en-US" w:eastAsia="zh-CN"/>
        </w:rPr>
      </w:pPr>
      <w:r>
        <w:rPr>
          <w:rFonts w:hint="eastAsia" w:ascii="微软雅黑" w:hAnsi="微软雅黑" w:eastAsia="微软雅黑" w:cs="黑体"/>
          <w:b w:val="0"/>
          <w:b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特设基础过关、能力提升、创新思维栏目，甄选全国真题、模拟题等前瞻性好题分层训练，进阶式提升解题能力，激发创新、探究意识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</w:pPr>
    </w:p>
    <w:p>
      <w:pPr>
        <w:jc w:val="center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202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1四川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《万唯中考试题研究》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英语</w:t>
      </w:r>
    </w:p>
    <w:p>
      <w:pPr>
        <w:widowControl/>
        <w:jc w:val="center"/>
        <w:textAlignment w:val="center"/>
        <w:rPr>
          <w:rFonts w:hint="eastAsia" w:ascii="微软雅黑" w:hAnsi="微软雅黑" w:eastAsia="微软雅黑" w:cs="宋体"/>
          <w:b/>
          <w:color w:val="000000"/>
          <w:kern w:val="0"/>
          <w:sz w:val="20"/>
          <w:szCs w:val="30"/>
          <w:lang w:bidi="ar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图书基本信息</w:t>
      </w:r>
    </w:p>
    <w:tbl>
      <w:tblPr>
        <w:tblStyle w:val="3"/>
        <w:tblpPr w:leftFromText="180" w:rightFromText="180" w:vertAnchor="text" w:horzAnchor="page" w:tblpXSpec="center" w:tblpY="184"/>
        <w:tblOverlap w:val="never"/>
        <w:tblW w:w="99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CCE8C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764"/>
        <w:gridCol w:w="5181"/>
        <w:gridCol w:w="30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CCE8C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4" w:hRule="atLeast"/>
        </w:trPr>
        <w:tc>
          <w:tcPr>
            <w:tcW w:w="972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科目</w:t>
            </w:r>
          </w:p>
        </w:tc>
        <w:tc>
          <w:tcPr>
            <w:tcW w:w="764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定价</w:t>
            </w:r>
          </w:p>
        </w:tc>
        <w:tc>
          <w:tcPr>
            <w:tcW w:w="5181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图书结构</w:t>
            </w:r>
          </w:p>
        </w:tc>
        <w:tc>
          <w:tcPr>
            <w:tcW w:w="3005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特别配赠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6" w:hRule="atLeast"/>
        </w:trPr>
        <w:tc>
          <w:tcPr>
            <w:tcW w:w="972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新宋体"/>
                <w:b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b/>
                <w:color w:val="000000"/>
                <w:kern w:val="0"/>
                <w:szCs w:val="21"/>
                <w:lang w:val="en-US" w:eastAsia="zh-CN" w:bidi="ar"/>
              </w:rPr>
              <w:t>英语</w:t>
            </w:r>
          </w:p>
        </w:tc>
        <w:tc>
          <w:tcPr>
            <w:tcW w:w="764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86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9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5181" w:type="dxa"/>
            <w:shd w:val="clear" w:color="auto" w:fill="CCE8CF"/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精讲本（1/5）+教材词汇语境练（2/5）+精练本（3/5）+话题写作三阶攻关（4/5）+参考答案（5/5）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 xml:space="preserve">  </w:t>
            </w:r>
          </w:p>
        </w:tc>
        <w:tc>
          <w:tcPr>
            <w:tcW w:w="3005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highlight w:val="yellow"/>
                <w:lang w:bidi="ar"/>
              </w:rPr>
            </w:pP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按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8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0:1配赠辅导用书、课件</w:t>
            </w:r>
          </w:p>
        </w:tc>
      </w:tr>
    </w:tbl>
    <w:p>
      <w:pPr>
        <w:widowControl/>
        <w:jc w:val="center"/>
        <w:textAlignment w:val="center"/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</w:pPr>
    </w:p>
    <w:p>
      <w:pPr>
        <w:widowControl/>
        <w:jc w:val="center"/>
        <w:textAlignment w:val="center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学科亮点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黑体"/>
          <w:b/>
          <w:color w:val="00B050"/>
          <w:kern w:val="0"/>
          <w:sz w:val="24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题好！《试题研究》更受名校欢迎</w:t>
      </w:r>
    </w:p>
    <w:p>
      <w:pPr>
        <w:spacing w:line="360" w:lineRule="auto"/>
        <w:ind w:firstLine="420" w:firstLineChars="20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857625" cy="3862070"/>
            <wp:effectExtent l="0" t="0" r="9525" b="5080"/>
            <wp:docPr id="24" name="图片 24" descr="英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英语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</w:rPr>
        <w:t>万唯备考法——</w:t>
      </w: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教材词汇语境练</w: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5022850"/>
            <wp:effectExtent l="0" t="0" r="3810" b="6350"/>
            <wp:docPr id="26" name="图片 26" descr="英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英语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spacing w:line="360" w:lineRule="auto"/>
        <w:rPr>
          <w:rFonts w:hint="default" w:ascii="微软雅黑" w:hAnsi="微软雅黑" w:eastAsia="微软雅黑" w:cs="黑体"/>
          <w:b/>
          <w:color w:val="00B050"/>
          <w:kern w:val="0"/>
          <w:sz w:val="24"/>
          <w:lang w:val="en-US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全国视野创新试题</w:t>
      </w:r>
    </w:p>
    <w:p>
      <w:pPr>
        <w:ind w:firstLine="420" w:firstLineChars="200"/>
        <w:jc w:val="both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展示全国中考试题新考点、新考法、新设问等，探索四川中考命题新趋势，拓宽备考视野</w:t>
      </w:r>
    </w:p>
    <w:p>
      <w:pPr>
        <w:pStyle w:val="2"/>
        <w:rPr>
          <w:rFonts w:hint="eastAsia"/>
          <w:lang w:val="en-US" w:eastAsia="zh-CN"/>
        </w:rPr>
      </w:pPr>
    </w:p>
    <w:p>
      <w:pPr>
        <w:ind w:firstLine="1281" w:firstLineChars="400"/>
        <w:jc w:val="both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202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1四川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《万唯中考试题研究》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物理</w:t>
      </w:r>
    </w:p>
    <w:p>
      <w:pPr>
        <w:widowControl/>
        <w:jc w:val="center"/>
        <w:textAlignment w:val="center"/>
        <w:rPr>
          <w:rFonts w:hint="eastAsia" w:ascii="微软雅黑" w:hAnsi="微软雅黑" w:eastAsia="微软雅黑" w:cs="宋体"/>
          <w:b/>
          <w:color w:val="000000"/>
          <w:kern w:val="0"/>
          <w:sz w:val="20"/>
          <w:szCs w:val="30"/>
          <w:lang w:bidi="ar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图书基本信息</w:t>
      </w:r>
    </w:p>
    <w:tbl>
      <w:tblPr>
        <w:tblStyle w:val="3"/>
        <w:tblpPr w:leftFromText="180" w:rightFromText="180" w:vertAnchor="text" w:horzAnchor="page" w:tblpXSpec="center" w:tblpY="184"/>
        <w:tblOverlap w:val="never"/>
        <w:tblW w:w="99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CCE8C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764"/>
        <w:gridCol w:w="5181"/>
        <w:gridCol w:w="30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CCE8C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4" w:hRule="atLeast"/>
        </w:trPr>
        <w:tc>
          <w:tcPr>
            <w:tcW w:w="972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科目</w:t>
            </w:r>
          </w:p>
        </w:tc>
        <w:tc>
          <w:tcPr>
            <w:tcW w:w="764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定价</w:t>
            </w:r>
          </w:p>
        </w:tc>
        <w:tc>
          <w:tcPr>
            <w:tcW w:w="5181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图书结构</w:t>
            </w:r>
          </w:p>
        </w:tc>
        <w:tc>
          <w:tcPr>
            <w:tcW w:w="3005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特别配赠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CCE8C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6" w:hRule="atLeast"/>
        </w:trPr>
        <w:tc>
          <w:tcPr>
            <w:tcW w:w="972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default" w:ascii="微软雅黑" w:hAnsi="微软雅黑" w:eastAsia="微软雅黑" w:cs="新宋体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新宋体"/>
                <w:b/>
                <w:color w:val="000000"/>
                <w:szCs w:val="21"/>
                <w:lang w:val="en-US" w:eastAsia="zh-CN"/>
              </w:rPr>
              <w:t>物理</w:t>
            </w:r>
          </w:p>
        </w:tc>
        <w:tc>
          <w:tcPr>
            <w:tcW w:w="764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73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9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5181" w:type="dxa"/>
            <w:shd w:val="clear" w:color="auto" w:fill="CCE8CF"/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精讲本（1/4）+精练本（2/4）+考前回归教材（3/4）+参考答案（4/4）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 xml:space="preserve">  </w:t>
            </w:r>
          </w:p>
        </w:tc>
        <w:tc>
          <w:tcPr>
            <w:tcW w:w="3005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both"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highlight w:val="yellow"/>
                <w:lang w:bidi="ar"/>
              </w:rPr>
            </w:pP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按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10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0:1配赠辅导用书、课件</w:t>
            </w:r>
          </w:p>
        </w:tc>
      </w:tr>
    </w:tbl>
    <w:p>
      <w:pPr>
        <w:widowControl/>
        <w:jc w:val="center"/>
        <w:textAlignment w:val="center"/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</w:pPr>
    </w:p>
    <w:p>
      <w:pPr>
        <w:widowControl/>
        <w:jc w:val="center"/>
        <w:textAlignment w:val="center"/>
        <w:rPr>
          <w:rFonts w:hint="eastAsia" w:ascii="微软雅黑" w:hAnsi="微软雅黑" w:eastAsia="微软雅黑" w:cs="宋体"/>
          <w:b/>
          <w:color w:val="000000"/>
          <w:kern w:val="0"/>
          <w:sz w:val="20"/>
          <w:szCs w:val="30"/>
          <w:lang w:bidi="ar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学科亮点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黑体"/>
          <w:b/>
          <w:color w:val="00B050"/>
          <w:kern w:val="0"/>
          <w:sz w:val="24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题好！《试题研究》更受名校欢迎</w:t>
      </w:r>
    </w:p>
    <w:p>
      <w:pPr>
        <w:spacing w:line="360" w:lineRule="auto"/>
        <w:ind w:firstLine="420" w:firstLineChars="20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068320" cy="3076575"/>
            <wp:effectExtent l="0" t="0" r="17780" b="9525"/>
            <wp:docPr id="27" name="图片 27" descr="物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物理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</w:rPr>
        <w:t>万唯备考法——</w:t>
      </w: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全国视野分层练</w:t>
      </w:r>
    </w:p>
    <w:p>
      <w:pPr>
        <w:spacing w:line="360" w:lineRule="auto"/>
        <w:ind w:firstLine="420" w:firstLineChars="20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3547110" cy="3104515"/>
            <wp:effectExtent l="0" t="0" r="15240" b="635"/>
            <wp:docPr id="28" name="图片 28" descr="物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物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全国视野分层练</w:t>
      </w:r>
    </w:p>
    <w:p>
      <w:pPr>
        <w:pStyle w:val="2"/>
        <w:ind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特设基础训练、能力提升、创新思维栏目，甄选全国真题、模拟题及前瞻性好题分层训练，进阶式提升解题能力，激发创新、探究意识</w:t>
      </w: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202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1四川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《万唯中考试题研究》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化学</w:t>
      </w:r>
    </w:p>
    <w:p>
      <w:pPr>
        <w:widowControl/>
        <w:jc w:val="center"/>
        <w:textAlignment w:val="center"/>
        <w:rPr>
          <w:rFonts w:hint="eastAsia" w:ascii="微软雅黑" w:hAnsi="微软雅黑" w:eastAsia="微软雅黑" w:cs="宋体"/>
          <w:b/>
          <w:color w:val="000000"/>
          <w:kern w:val="0"/>
          <w:sz w:val="20"/>
          <w:szCs w:val="30"/>
          <w:lang w:bidi="ar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图书基本信息</w:t>
      </w:r>
    </w:p>
    <w:tbl>
      <w:tblPr>
        <w:tblStyle w:val="3"/>
        <w:tblpPr w:leftFromText="180" w:rightFromText="180" w:vertAnchor="text" w:horzAnchor="page" w:tblpXSpec="center" w:tblpY="184"/>
        <w:tblOverlap w:val="never"/>
        <w:tblW w:w="99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CCE8C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764"/>
        <w:gridCol w:w="5181"/>
        <w:gridCol w:w="30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CCE8C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4" w:hRule="atLeast"/>
        </w:trPr>
        <w:tc>
          <w:tcPr>
            <w:tcW w:w="972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科目</w:t>
            </w:r>
          </w:p>
        </w:tc>
        <w:tc>
          <w:tcPr>
            <w:tcW w:w="764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定价</w:t>
            </w:r>
          </w:p>
        </w:tc>
        <w:tc>
          <w:tcPr>
            <w:tcW w:w="5181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图书结构</w:t>
            </w:r>
          </w:p>
        </w:tc>
        <w:tc>
          <w:tcPr>
            <w:tcW w:w="3005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特别配赠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CCE8C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6" w:hRule="atLeast"/>
        </w:trPr>
        <w:tc>
          <w:tcPr>
            <w:tcW w:w="972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新宋体"/>
                <w:b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b/>
                <w:color w:val="000000"/>
                <w:kern w:val="0"/>
                <w:szCs w:val="21"/>
                <w:lang w:val="en-US" w:eastAsia="zh-CN" w:bidi="ar"/>
              </w:rPr>
              <w:t>化学</w:t>
            </w:r>
          </w:p>
        </w:tc>
        <w:tc>
          <w:tcPr>
            <w:tcW w:w="764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60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9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5181" w:type="dxa"/>
            <w:shd w:val="clear" w:color="auto" w:fill="CCE8CF"/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精讲本（1/4）+精练本（2/4）+回归教材（3/4）+参考答案（4/4）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3005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both"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highlight w:val="yellow"/>
                <w:lang w:bidi="ar"/>
              </w:rPr>
            </w:pP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按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10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0:1配赠辅导用书、课件</w:t>
            </w:r>
          </w:p>
        </w:tc>
      </w:tr>
    </w:tbl>
    <w:p>
      <w:pPr>
        <w:widowControl/>
        <w:jc w:val="center"/>
        <w:textAlignment w:val="center"/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</w:pPr>
    </w:p>
    <w:p>
      <w:pPr>
        <w:widowControl/>
        <w:jc w:val="center"/>
        <w:textAlignment w:val="center"/>
        <w:rPr>
          <w:rFonts w:hint="eastAsia" w:ascii="微软雅黑" w:hAnsi="微软雅黑" w:eastAsia="微软雅黑" w:cs="宋体"/>
          <w:b/>
          <w:color w:val="000000"/>
          <w:kern w:val="0"/>
          <w:sz w:val="20"/>
          <w:szCs w:val="30"/>
          <w:lang w:bidi="ar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学科亮点</w:t>
      </w:r>
    </w:p>
    <w:p>
      <w:pPr>
        <w:numPr>
          <w:ilvl w:val="0"/>
          <w:numId w:val="0"/>
        </w:numPr>
        <w:ind w:leftChars="0"/>
        <w:rPr>
          <w:rFonts w:ascii="微软雅黑" w:hAnsi="微软雅黑" w:eastAsia="微软雅黑" w:cs="黑体"/>
          <w:b/>
          <w:color w:val="00B050"/>
          <w:kern w:val="0"/>
          <w:sz w:val="24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题好！《试题研究》更受名校欢迎</w:t>
      </w:r>
    </w:p>
    <w:p>
      <w:pPr>
        <w:spacing w:line="360" w:lineRule="auto"/>
        <w:ind w:firstLine="420" w:firstLineChars="20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779520" cy="3789680"/>
            <wp:effectExtent l="0" t="0" r="11430" b="1270"/>
            <wp:docPr id="29" name="图片 29" descr="化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化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黑体"/>
          <w:b/>
          <w:color w:val="00B050"/>
          <w:kern w:val="0"/>
          <w:sz w:val="24"/>
        </w:rPr>
      </w:pP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</w:rPr>
        <w:t>万唯备考法——</w:t>
      </w: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纵横过实验</w:t>
      </w:r>
    </w:p>
    <w:p>
      <w:pPr>
        <w:spacing w:line="360" w:lineRule="auto"/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630170"/>
            <wp:effectExtent l="0" t="0" r="3810" b="17780"/>
            <wp:docPr id="30" name="图片 30" descr="化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化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全国视野分层练</w:t>
      </w:r>
    </w:p>
    <w:p>
      <w:pPr>
        <w:pStyle w:val="2"/>
        <w:ind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特设基础训练、能力提升、创新思维栏目，甄选全国真题、模拟题及前瞻性好题分层训练，进阶式提升解题能力，激发创新、探究意识</w:t>
      </w:r>
    </w:p>
    <w:p>
      <w:pPr>
        <w:pStyle w:val="2"/>
        <w:ind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jc w:val="center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202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1四川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《万唯中考试题研究》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道德与法治</w:t>
      </w:r>
    </w:p>
    <w:p>
      <w:pPr>
        <w:widowControl/>
        <w:jc w:val="center"/>
        <w:textAlignment w:val="center"/>
        <w:rPr>
          <w:rFonts w:hint="eastAsia" w:ascii="微软雅黑" w:hAnsi="微软雅黑" w:eastAsia="微软雅黑" w:cs="宋体"/>
          <w:b/>
          <w:color w:val="000000"/>
          <w:kern w:val="0"/>
          <w:sz w:val="20"/>
          <w:szCs w:val="30"/>
          <w:lang w:bidi="ar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图书基本信息</w:t>
      </w:r>
    </w:p>
    <w:tbl>
      <w:tblPr>
        <w:tblStyle w:val="3"/>
        <w:tblpPr w:leftFromText="180" w:rightFromText="180" w:vertAnchor="text" w:horzAnchor="page" w:tblpXSpec="center" w:tblpY="184"/>
        <w:tblOverlap w:val="never"/>
        <w:tblW w:w="99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CCE8C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788"/>
        <w:gridCol w:w="4993"/>
        <w:gridCol w:w="30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CCE8C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4" w:hRule="atLeast"/>
        </w:trPr>
        <w:tc>
          <w:tcPr>
            <w:tcW w:w="1136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科目</w:t>
            </w:r>
          </w:p>
        </w:tc>
        <w:tc>
          <w:tcPr>
            <w:tcW w:w="788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定价</w:t>
            </w:r>
          </w:p>
        </w:tc>
        <w:tc>
          <w:tcPr>
            <w:tcW w:w="4993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图书结构</w:t>
            </w:r>
          </w:p>
        </w:tc>
        <w:tc>
          <w:tcPr>
            <w:tcW w:w="3005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特别配赠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CCE8C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6" w:hRule="atLeast"/>
        </w:trPr>
        <w:tc>
          <w:tcPr>
            <w:tcW w:w="1136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新宋体"/>
                <w:b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b/>
                <w:color w:val="000000"/>
                <w:kern w:val="0"/>
                <w:szCs w:val="21"/>
                <w:lang w:val="en-US" w:eastAsia="zh-CN" w:bidi="ar"/>
              </w:rPr>
              <w:t>道德与法治</w:t>
            </w:r>
          </w:p>
        </w:tc>
        <w:tc>
          <w:tcPr>
            <w:tcW w:w="788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72.9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4993" w:type="dxa"/>
            <w:shd w:val="clear" w:color="auto" w:fill="CCE8CF"/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速查本（1/3）+精练本（2/3）+参考答案（3/3）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3005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both"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highlight w:val="yellow"/>
                <w:lang w:bidi="ar"/>
              </w:rPr>
            </w:pP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按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10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0:1配赠辅导用书、课件</w:t>
            </w:r>
          </w:p>
        </w:tc>
      </w:tr>
    </w:tbl>
    <w:p>
      <w:pPr>
        <w:widowControl/>
        <w:jc w:val="center"/>
        <w:textAlignment w:val="center"/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</w:pPr>
    </w:p>
    <w:p>
      <w:pPr>
        <w:widowControl/>
        <w:jc w:val="center"/>
        <w:textAlignment w:val="center"/>
        <w:rPr>
          <w:rFonts w:hint="eastAsia" w:ascii="微软雅黑" w:hAnsi="微软雅黑" w:eastAsia="微软雅黑" w:cs="宋体"/>
          <w:b/>
          <w:color w:val="000000"/>
          <w:kern w:val="0"/>
          <w:sz w:val="20"/>
          <w:szCs w:val="30"/>
          <w:lang w:bidi="ar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学科亮点</w:t>
      </w:r>
    </w:p>
    <w:p>
      <w:pPr>
        <w:numPr>
          <w:ilvl w:val="0"/>
          <w:numId w:val="0"/>
        </w:numPr>
        <w:ind w:leftChars="0"/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题好！《试题研究》更受名校欢迎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05095" cy="5210810"/>
            <wp:effectExtent l="0" t="0" r="14605" b="8890"/>
            <wp:docPr id="33" name="图片 33" descr="道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道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黑体"/>
          <w:b/>
          <w:color w:val="00B050"/>
          <w:kern w:val="0"/>
          <w:sz w:val="24"/>
          <w:lang w:val="en-US" w:eastAsia="zh-CN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</w:rPr>
        <w:t>万唯备考法</w:t>
      </w: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eastAsia="zh-CN"/>
        </w:rPr>
        <w:t>——</w:t>
      </w: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抓关键句突破“热点联系考点”</w:t>
      </w:r>
    </w:p>
    <w:p>
      <w:pPr>
        <w:pStyle w:val="2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Cs w:val="21"/>
          <w:lang w:eastAsia="zh-CN"/>
        </w:rPr>
        <w:drawing>
          <wp:inline distT="0" distB="0" distL="114300" distR="114300">
            <wp:extent cx="5168265" cy="4451350"/>
            <wp:effectExtent l="0" t="0" r="13335" b="6350"/>
            <wp:docPr id="34" name="图片 34" descr="道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道法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微软雅黑" w:hAnsi="微软雅黑" w:eastAsia="微软雅黑" w:cs="方正粗黑宋简体"/>
          <w:b/>
          <w:bCs/>
          <w:color w:val="00B050"/>
          <w:sz w:val="32"/>
          <w:szCs w:val="32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方正粗黑宋简体"/>
          <w:b/>
          <w:bCs/>
          <w:color w:val="00B05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方正粗黑宋简体"/>
          <w:b/>
          <w:bCs/>
          <w:color w:val="00B050"/>
          <w:sz w:val="32"/>
          <w:szCs w:val="32"/>
          <w:lang w:val="en-US" w:eastAsia="zh-CN"/>
        </w:rPr>
        <w:t>全国视野创新考法</w:t>
      </w:r>
    </w:p>
    <w:p>
      <w:pPr>
        <w:ind w:firstLine="630" w:firstLineChars="300"/>
        <w:jc w:val="both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展示全国中考试题新形式、新题型、新角度，探索四川中考命题特点，拓展备考视野</w:t>
      </w:r>
    </w:p>
    <w:p>
      <w:pPr>
        <w:pStyle w:val="2"/>
        <w:rPr>
          <w:rFonts w:hint="eastAsia"/>
          <w:lang w:val="en-US" w:eastAsia="zh-CN"/>
        </w:rPr>
      </w:pPr>
    </w:p>
    <w:p>
      <w:pPr>
        <w:ind w:firstLine="960" w:firstLineChars="300"/>
        <w:jc w:val="both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202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1四川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</w:rPr>
        <w:t>《万唯中考试题研究》</w:t>
      </w:r>
      <w:r>
        <w:rPr>
          <w:rFonts w:hint="eastAsia" w:ascii="微软雅黑" w:hAnsi="微软雅黑" w:eastAsia="微软雅黑" w:cs="方正粗黑宋简体"/>
          <w:b/>
          <w:bCs/>
          <w:sz w:val="32"/>
          <w:szCs w:val="32"/>
          <w:lang w:val="en-US" w:eastAsia="zh-CN"/>
        </w:rPr>
        <w:t>历史</w:t>
      </w:r>
    </w:p>
    <w:p>
      <w:pPr>
        <w:widowControl/>
        <w:jc w:val="center"/>
        <w:textAlignment w:val="center"/>
        <w:rPr>
          <w:rFonts w:hint="eastAsia" w:ascii="微软雅黑" w:hAnsi="微软雅黑" w:eastAsia="微软雅黑" w:cs="宋体"/>
          <w:b/>
          <w:color w:val="000000"/>
          <w:kern w:val="0"/>
          <w:sz w:val="20"/>
          <w:szCs w:val="30"/>
          <w:lang w:bidi="ar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图书基本信息</w:t>
      </w:r>
    </w:p>
    <w:tbl>
      <w:tblPr>
        <w:tblStyle w:val="3"/>
        <w:tblpPr w:leftFromText="180" w:rightFromText="180" w:vertAnchor="text" w:horzAnchor="page" w:tblpXSpec="center" w:tblpY="184"/>
        <w:tblOverlap w:val="never"/>
        <w:tblW w:w="99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CCE8C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764"/>
        <w:gridCol w:w="5257"/>
        <w:gridCol w:w="29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CCE8C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4" w:hRule="atLeast"/>
        </w:trPr>
        <w:tc>
          <w:tcPr>
            <w:tcW w:w="972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科目</w:t>
            </w:r>
          </w:p>
        </w:tc>
        <w:tc>
          <w:tcPr>
            <w:tcW w:w="764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定价</w:t>
            </w:r>
          </w:p>
        </w:tc>
        <w:tc>
          <w:tcPr>
            <w:tcW w:w="5257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图书结构</w:t>
            </w:r>
          </w:p>
        </w:tc>
        <w:tc>
          <w:tcPr>
            <w:tcW w:w="2929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  <w:lang w:bidi="ar"/>
              </w:rPr>
              <w:t>特别配赠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CCE8C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6" w:hRule="atLeast"/>
        </w:trPr>
        <w:tc>
          <w:tcPr>
            <w:tcW w:w="972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新宋体"/>
                <w:b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b/>
                <w:color w:val="000000"/>
                <w:kern w:val="0"/>
                <w:szCs w:val="21"/>
                <w:lang w:val="en-US" w:eastAsia="zh-CN" w:bidi="ar"/>
              </w:rPr>
              <w:t>历史</w:t>
            </w:r>
          </w:p>
        </w:tc>
        <w:tc>
          <w:tcPr>
            <w:tcW w:w="764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center"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83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9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5257" w:type="dxa"/>
            <w:shd w:val="clear" w:color="auto" w:fill="CCE8CF"/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速查本（1/5）+精练本（2/5）+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速填速记册（3/5）+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6开双色《时间坐标轴》（4/5）+参考答案（5/5）</w:t>
            </w:r>
          </w:p>
        </w:tc>
        <w:tc>
          <w:tcPr>
            <w:tcW w:w="2929" w:type="dxa"/>
            <w:shd w:val="clear" w:color="auto" w:fill="CCE8CF"/>
            <w:noWrap w:val="0"/>
            <w:vAlign w:val="center"/>
          </w:tcPr>
          <w:p>
            <w:pPr>
              <w:widowControl/>
              <w:spacing w:line="16" w:lineRule="atLeast"/>
              <w:jc w:val="both"/>
              <w:textAlignment w:val="center"/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highlight w:val="yellow"/>
                <w:lang w:bidi="ar"/>
              </w:rPr>
            </w:pP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按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val="en-US" w:eastAsia="zh-CN" w:bidi="ar"/>
              </w:rPr>
              <w:t>10</w:t>
            </w:r>
            <w:r>
              <w:rPr>
                <w:rFonts w:hint="eastAsia" w:ascii="微软雅黑" w:hAnsi="微软雅黑" w:eastAsia="微软雅黑" w:cs="新宋体"/>
                <w:bCs/>
                <w:color w:val="000000"/>
                <w:kern w:val="0"/>
                <w:szCs w:val="21"/>
                <w:lang w:bidi="ar"/>
              </w:rPr>
              <w:t>0:1配赠辅导用书、课件</w:t>
            </w:r>
          </w:p>
        </w:tc>
      </w:tr>
    </w:tbl>
    <w:p>
      <w:pPr>
        <w:widowControl/>
        <w:ind w:firstLine="3362" w:firstLineChars="1200"/>
        <w:jc w:val="both"/>
        <w:textAlignment w:val="center"/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</w:pPr>
    </w:p>
    <w:p>
      <w:pPr>
        <w:widowControl/>
        <w:ind w:firstLine="3362" w:firstLineChars="1200"/>
        <w:jc w:val="both"/>
        <w:textAlignment w:val="center"/>
        <w:rPr>
          <w:rFonts w:hint="eastAsia" w:ascii="微软雅黑" w:hAnsi="微软雅黑" w:eastAsia="微软雅黑" w:cs="宋体"/>
          <w:b/>
          <w:color w:val="000000"/>
          <w:kern w:val="0"/>
          <w:sz w:val="20"/>
          <w:szCs w:val="30"/>
          <w:lang w:bidi="ar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8"/>
          <w:szCs w:val="48"/>
          <w:lang w:bidi="ar"/>
        </w:rPr>
        <w:t>学科亮点</w:t>
      </w:r>
    </w:p>
    <w:p>
      <w:pPr>
        <w:numPr>
          <w:ilvl w:val="0"/>
          <w:numId w:val="0"/>
        </w:numPr>
        <w:ind w:leftChars="0"/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题好！《试题研究》更受名校欢迎</w:t>
      </w:r>
    </w:p>
    <w:p>
      <w:pPr>
        <w:spacing w:line="360" w:lineRule="auto"/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437380" cy="4281170"/>
            <wp:effectExtent l="0" t="0" r="1270" b="5080"/>
            <wp:docPr id="35" name="图片 35" descr="历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历史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微软雅黑" w:hAnsi="微软雅黑" w:eastAsia="微软雅黑" w:cs="黑体"/>
          <w:b/>
          <w:color w:val="00B050"/>
          <w:kern w:val="0"/>
          <w:sz w:val="24"/>
        </w:rPr>
        <w:t>万唯备考法——</w:t>
      </w: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纵横学史</w:t>
      </w:r>
    </w:p>
    <w:p>
      <w:pPr>
        <w:pStyle w:val="2"/>
        <w:ind w:firstLine="630" w:firstLineChars="300"/>
        <w:rPr>
          <w:rFonts w:hint="eastAsia" w:ascii="微软雅黑" w:hAnsi="微软雅黑" w:eastAsia="微软雅黑" w:cs="黑体"/>
          <w:b/>
          <w:b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b/>
          <w:b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纵横学史栏目与2020年相比，2021年全新升级，依据四川考情，分类突破。</w:t>
      </w:r>
    </w:p>
    <w:p>
      <w:pPr>
        <w:pStyle w:val="2"/>
        <w:ind w:firstLine="630" w:firstLineChars="300"/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</w:pPr>
      <w:r>
        <w:rPr>
          <w:rFonts w:hint="eastAsia" w:ascii="微软雅黑" w:hAnsi="微软雅黑" w:eastAsia="微软雅黑" w:cs="黑体"/>
          <w:b w:val="0"/>
          <w:b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万唯中考研究院深度研析四川近5年、全国近3年中考试题，并借鉴名校名师优秀备考经验，从四川特色考法“史论结合/小论文”及3大高频考向“同类归纳"“时序发展"“异同比较”出发，通过横向、纵向视角，以结构图、坐标轴、表格等形式呈现考点间的关联性、变化性、对比性，构建知识体系，提炼出更适合四川的万唯备考法一“ </w:t>
      </w:r>
      <w:r>
        <w:rPr>
          <w:rFonts w:hint="eastAsia" w:ascii="微软雅黑" w:hAnsi="微软雅黑" w:eastAsia="微软雅黑" w:cs="黑体"/>
          <w:b/>
          <w:b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纵横学史</w:t>
      </w:r>
      <w:r>
        <w:rPr>
          <w:rFonts w:hint="eastAsia" w:ascii="微软雅黑" w:hAnsi="微软雅黑" w:eastAsia="微软雅黑" w:cs="黑体"/>
          <w:b w:val="0"/>
          <w:b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”。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</w:pPr>
      <w:r>
        <w:rPr>
          <w:rFonts w:hint="eastAsia" w:ascii="微软雅黑" w:hAnsi="微软雅黑" w:eastAsia="微软雅黑" w:cs="黑体"/>
          <w:b/>
          <w:color w:val="00B050"/>
          <w:kern w:val="0"/>
          <w:sz w:val="24"/>
          <w:lang w:val="en-US" w:eastAsia="zh-CN"/>
        </w:rPr>
        <w:t>全国视野</w:t>
      </w:r>
    </w:p>
    <w:p>
      <w:pPr>
        <w:pStyle w:val="2"/>
        <w:rPr>
          <w:rFonts w:hint="eastAsia" w:ascii="微软雅黑" w:hAnsi="微软雅黑" w:eastAsia="微软雅黑" w:cs="黑体"/>
          <w:b w:val="0"/>
          <w:b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b w:val="0"/>
          <w:b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新增考点推荐：依据统编教材新增考点，精选全国中考相关试题</w:t>
      </w:r>
    </w:p>
    <w:p>
      <w:pPr>
        <w:pStyle w:val="2"/>
        <w:rPr>
          <w:rFonts w:hint="default"/>
          <w:lang w:val="en-US"/>
        </w:rPr>
      </w:pPr>
      <w:r>
        <w:rPr>
          <w:rFonts w:hint="eastAsia" w:ascii="微软雅黑" w:hAnsi="微软雅黑" w:eastAsia="微软雅黑" w:cs="黑体"/>
          <w:b w:val="0"/>
          <w:b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特色考法推荐：展示全国中考试题史论结合、历史小论文类型题目，拓宽备考视野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2F0CCF"/>
    <w:rsid w:val="07D84E7D"/>
    <w:rsid w:val="0A8A2B6B"/>
    <w:rsid w:val="0B825879"/>
    <w:rsid w:val="132C0E1A"/>
    <w:rsid w:val="1A8F3548"/>
    <w:rsid w:val="1AE31C95"/>
    <w:rsid w:val="1FB13DBE"/>
    <w:rsid w:val="265955AB"/>
    <w:rsid w:val="28671F95"/>
    <w:rsid w:val="2EFE4BD3"/>
    <w:rsid w:val="349961B2"/>
    <w:rsid w:val="350A455F"/>
    <w:rsid w:val="354478FA"/>
    <w:rsid w:val="36E93F17"/>
    <w:rsid w:val="3D386DC9"/>
    <w:rsid w:val="422F0CCF"/>
    <w:rsid w:val="43DB6953"/>
    <w:rsid w:val="4AF73876"/>
    <w:rsid w:val="4E204107"/>
    <w:rsid w:val="4E65214E"/>
    <w:rsid w:val="552048E1"/>
    <w:rsid w:val="58E74218"/>
    <w:rsid w:val="5C07761F"/>
    <w:rsid w:val="62914B8B"/>
    <w:rsid w:val="64C36EB5"/>
    <w:rsid w:val="73BC0BDE"/>
    <w:rsid w:val="785E7CAC"/>
    <w:rsid w:val="7972333F"/>
    <w:rsid w:val="7B767592"/>
    <w:rsid w:val="7DE8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/>
      <w:ind w:left="0" w:right="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2020-11-21T02:24:00Z</dcterms:created>
  <dc:creator>屈婷.万唯中考《试题研究》</dc:creator>
  <cp:lastModifiedBy>屈婷.万唯中考《试题研究》</cp:lastModifiedBy>
  <dcterms:modified xsi:type="dcterms:W3CDTF">2021-01-25T02:58:32Z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